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6556B0">
        <w:rPr>
          <w:rFonts w:ascii="Times New Roman" w:hAnsi="Times New Roman" w:cs="Times New Roman"/>
          <w:sz w:val="28"/>
          <w:szCs w:val="28"/>
        </w:rPr>
        <w:t>22</w:t>
      </w:r>
      <w:r w:rsidR="004D3D48">
        <w:rPr>
          <w:rFonts w:ascii="Times New Roman" w:hAnsi="Times New Roman" w:cs="Times New Roman"/>
          <w:sz w:val="28"/>
          <w:szCs w:val="28"/>
        </w:rPr>
        <w:t xml:space="preserve"> </w:t>
      </w:r>
      <w:r w:rsidR="006556B0">
        <w:rPr>
          <w:rFonts w:ascii="Times New Roman" w:hAnsi="Times New Roman" w:cs="Times New Roman"/>
          <w:sz w:val="28"/>
          <w:szCs w:val="28"/>
        </w:rPr>
        <w:t>marca 2019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inspektora </w:t>
      </w:r>
      <w:r w:rsidR="004D3D48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>. W wyniku zakończenia procedury nabo</w:t>
      </w:r>
      <w:r w:rsidR="004D3D48">
        <w:rPr>
          <w:rFonts w:ascii="Times New Roman" w:hAnsi="Times New Roman" w:cs="Times New Roman"/>
          <w:sz w:val="28"/>
          <w:szCs w:val="28"/>
        </w:rPr>
        <w:t xml:space="preserve">ru na w/w stanowisko zatrudniony został Pan </w:t>
      </w:r>
      <w:r w:rsidR="006556B0">
        <w:rPr>
          <w:rFonts w:ascii="Times New Roman" w:hAnsi="Times New Roman" w:cs="Times New Roman"/>
          <w:sz w:val="28"/>
          <w:szCs w:val="28"/>
        </w:rPr>
        <w:t>Tomasz Trawiński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Powiatowy Inspektor Nadzoru Budowlanego Powiatu Grodzkiego w Toruniu podjął decyzję o zatrudnieniu </w:t>
      </w:r>
      <w:r w:rsidR="004D3D48">
        <w:rPr>
          <w:rFonts w:ascii="Times New Roman" w:hAnsi="Times New Roman" w:cs="Times New Roman"/>
          <w:sz w:val="28"/>
          <w:szCs w:val="28"/>
        </w:rPr>
        <w:t xml:space="preserve">Pana </w:t>
      </w:r>
      <w:r w:rsidR="006556B0">
        <w:rPr>
          <w:rFonts w:ascii="Times New Roman" w:hAnsi="Times New Roman" w:cs="Times New Roman"/>
          <w:sz w:val="28"/>
          <w:szCs w:val="28"/>
        </w:rPr>
        <w:t>Tomasza Trawińskiego</w:t>
      </w:r>
      <w:r w:rsidR="004D3D48">
        <w:rPr>
          <w:rFonts w:ascii="Times New Roman" w:hAnsi="Times New Roman" w:cs="Times New Roman"/>
          <w:sz w:val="28"/>
          <w:szCs w:val="28"/>
        </w:rPr>
        <w:t xml:space="preserve"> po dokonaniu oceny kandydata, który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4D3D48">
        <w:rPr>
          <w:rFonts w:ascii="Times New Roman" w:hAnsi="Times New Roman" w:cs="Times New Roman"/>
          <w:sz w:val="28"/>
          <w:szCs w:val="28"/>
        </w:rPr>
        <w:t>twa w procedurze naboru uzyskał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4B4AAC"/>
    <w:rsid w:val="004D3D48"/>
    <w:rsid w:val="00530063"/>
    <w:rsid w:val="006556B0"/>
    <w:rsid w:val="0067067B"/>
    <w:rsid w:val="008913DD"/>
    <w:rsid w:val="008C410C"/>
    <w:rsid w:val="00A14F27"/>
    <w:rsid w:val="00A45E03"/>
    <w:rsid w:val="00C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2019-04-15T06:39:00Z</dcterms:created>
  <dcterms:modified xsi:type="dcterms:W3CDTF">2019-04-15T06:39:00Z</dcterms:modified>
</cp:coreProperties>
</file>